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ind w:firstLine="1800" w:firstLineChars="500"/>
        <w:textAlignment w:val="auto"/>
        <w:rPr>
          <w:rFonts w:hint="eastAsia" w:ascii="黑体" w:hAnsi="黑体" w:eastAsia="黑体" w:cs="Times New Roman"/>
          <w:bCs/>
          <w:sz w:val="36"/>
          <w:szCs w:val="36"/>
        </w:rPr>
      </w:pPr>
      <w:r>
        <w:rPr>
          <w:rFonts w:hint="eastAsia" w:ascii="黑体" w:hAnsi="黑体" w:eastAsia="黑体" w:cs="Times New Roman"/>
          <w:bCs/>
          <w:sz w:val="36"/>
          <w:szCs w:val="36"/>
        </w:rPr>
        <w:t>携手共建聚合力 我为群众办实事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——记世外浦江党支部与临港科技城第二党支部、建工四建三公司党支部党建联建活动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为进一步贯彻落实新时代党的建设总要求，丰富组织生活基本形式，深入践行大党建格局，有效推动党组织之间的共建，上海世外教育浦江外国语学校党支部联合上海临港浦江国际科技城第二党支部、上海建工四建集团有限公司第三工程公司漕河泾“电子信息产业园二期”项目党支部，共同开展以“携手共建聚合力·我为群众办实事”为主题的党建联建活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drawing>
          <wp:inline distT="0" distB="0" distL="114300" distR="114300">
            <wp:extent cx="5260975" cy="3507105"/>
            <wp:effectExtent l="0" t="0" r="12065" b="13335"/>
            <wp:docPr id="6" name="图片 6" descr="G82A8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G82A8025"/>
                    <pic:cNvPicPr>
                      <a:picLocks noChangeAspect="1"/>
                    </pic:cNvPicPr>
                  </pic:nvPicPr>
                  <pic:blipFill>
                    <a:blip r:embed="rId4"/>
                    <a:stretch>
                      <a:fillRect/>
                    </a:stretch>
                  </pic:blipFill>
                  <pic:spPr>
                    <a:xfrm>
                      <a:off x="0" y="0"/>
                      <a:ext cx="5260975" cy="35071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活动分为党建联建签约和志愿服务两个议程。</w:t>
      </w:r>
    </w:p>
    <w:p>
      <w:pPr>
        <w:keepNext w:val="0"/>
        <w:keepLines w:val="0"/>
        <w:pageBreakBefore w:val="0"/>
        <w:widowControl w:val="0"/>
        <w:kinsoku/>
        <w:wordWrap/>
        <w:overflowPunct/>
        <w:topLinePunct w:val="0"/>
        <w:autoSpaceDE/>
        <w:autoSpaceDN/>
        <w:bidi w:val="0"/>
        <w:adjustRightInd/>
        <w:snapToGrid/>
        <w:spacing w:line="360" w:lineRule="auto"/>
        <w:ind w:firstLine="3373" w:firstLineChars="1200"/>
        <w:textAlignment w:val="auto"/>
        <w:rPr>
          <w:rFonts w:hint="eastAsia" w:ascii="宋体" w:hAnsi="宋体" w:eastAsia="宋体" w:cs="宋体"/>
          <w:b/>
          <w:bCs w:val="0"/>
          <w:sz w:val="28"/>
          <w:szCs w:val="28"/>
          <w:lang w:val="en-US" w:eastAsia="zh-CN"/>
        </w:rPr>
      </w:pPr>
      <w:r>
        <w:rPr>
          <w:rFonts w:hint="eastAsia" w:ascii="宋体" w:hAnsi="宋体" w:eastAsia="宋体" w:cs="宋体"/>
          <w:b/>
          <w:bCs w:val="0"/>
          <w:sz w:val="28"/>
          <w:szCs w:val="28"/>
          <w:lang w:val="en-US" w:eastAsia="zh-CN"/>
        </w:rPr>
        <w:t>党建联建签约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三方在漕河泾“电子信息产业园二期”项目部会议室，进行座谈会与签约仪式，会议由建工四建三公司党支部副书记杜鹏主持。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drawing>
          <wp:inline distT="0" distB="0" distL="114300" distR="114300">
            <wp:extent cx="5273675" cy="3515360"/>
            <wp:effectExtent l="0" t="0" r="14605" b="5080"/>
            <wp:docPr id="4" name="图片 4" descr="G82A7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G82A7999"/>
                    <pic:cNvPicPr>
                      <a:picLocks noChangeAspect="1"/>
                    </pic:cNvPicPr>
                  </pic:nvPicPr>
                  <pic:blipFill>
                    <a:blip r:embed="rId5"/>
                    <a:stretch>
                      <a:fillRect/>
                    </a:stretch>
                  </pic:blipFill>
                  <pic:spPr>
                    <a:xfrm>
                      <a:off x="0" y="0"/>
                      <a:ext cx="5273675" cy="35153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座谈会期间，建工四建三公司党支部书记宋正辉、世外浦江党支部委员张伟荣、临港科技城第二党支部书记耿军分别代表三家单位，介绍了单位、支部基本情况、党员构成</w:t>
      </w:r>
      <w:bookmarkStart w:id="0" w:name="_GoBack"/>
      <w:bookmarkEnd w:id="0"/>
      <w:r>
        <w:rPr>
          <w:rFonts w:hint="eastAsia" w:ascii="宋体" w:hAnsi="宋体" w:eastAsia="宋体" w:cs="宋体"/>
          <w:bCs/>
          <w:sz w:val="24"/>
          <w:szCs w:val="24"/>
          <w:lang w:val="en-US" w:eastAsia="zh-CN"/>
        </w:rPr>
        <w:t>，并就党建联建工作体系、共建活动内容等方面达成共识。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为做到互学互促，强化党建共建，以高质量党建引领事业高质量发展，在与会人员的见证下，世外浦江党支部、临港科技城第二党支部分别与建工四建三公司党支部进行了党建共建签约仪式。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drawing>
          <wp:inline distT="0" distB="0" distL="114300" distR="114300">
            <wp:extent cx="4763135" cy="2954655"/>
            <wp:effectExtent l="0" t="0" r="6985" b="1905"/>
            <wp:docPr id="1" name="图片 1" descr="G82A7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G82A7880"/>
                    <pic:cNvPicPr>
                      <a:picLocks noChangeAspect="1"/>
                    </pic:cNvPicPr>
                  </pic:nvPicPr>
                  <pic:blipFill>
                    <a:blip r:embed="rId6"/>
                    <a:stretch>
                      <a:fillRect/>
                    </a:stretch>
                  </pic:blipFill>
                  <pic:spPr>
                    <a:xfrm>
                      <a:off x="0" y="0"/>
                      <a:ext cx="4763135" cy="29546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drawing>
          <wp:inline distT="0" distB="0" distL="114300" distR="114300">
            <wp:extent cx="4740275" cy="3160395"/>
            <wp:effectExtent l="0" t="0" r="14605" b="9525"/>
            <wp:docPr id="2" name="图片 2" descr="G82A7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G82A7896"/>
                    <pic:cNvPicPr>
                      <a:picLocks noChangeAspect="1"/>
                    </pic:cNvPicPr>
                  </pic:nvPicPr>
                  <pic:blipFill>
                    <a:blip r:embed="rId7"/>
                    <a:stretch>
                      <a:fillRect/>
                    </a:stretch>
                  </pic:blipFill>
                  <pic:spPr>
                    <a:xfrm>
                      <a:off x="0" y="0"/>
                      <a:ext cx="4740275" cy="31603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我校党支部书记孙颂欢代表学校，从共享理论、思想共育，资源共享、化解难题，同创共建、共同提高等多个方面，感谢共建单位在学校发展的过程中给予的无私帮助与大力支持。希望今后通过党建共建活动，更加紧密合作，在相互学习过程中，互相促进，务实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drawing>
          <wp:inline distT="0" distB="0" distL="114300" distR="114300">
            <wp:extent cx="5273675" cy="3515995"/>
            <wp:effectExtent l="0" t="0" r="14605" b="4445"/>
            <wp:docPr id="14" name="图片 14" descr="G82A7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G82A7940"/>
                    <pic:cNvPicPr>
                      <a:picLocks noChangeAspect="1"/>
                    </pic:cNvPicPr>
                  </pic:nvPicPr>
                  <pic:blipFill>
                    <a:blip r:embed="rId8"/>
                    <a:stretch>
                      <a:fillRect/>
                    </a:stretch>
                  </pic:blipFill>
                  <pic:spPr>
                    <a:xfrm>
                      <a:off x="0" y="0"/>
                      <a:ext cx="5273675" cy="3515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drawing>
          <wp:inline distT="0" distB="0" distL="114300" distR="114300">
            <wp:extent cx="5273040" cy="3515360"/>
            <wp:effectExtent l="0" t="0" r="0" b="5080"/>
            <wp:docPr id="3" name="图片 3" descr="G82A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G82A7984"/>
                    <pic:cNvPicPr>
                      <a:picLocks noChangeAspect="1"/>
                    </pic:cNvPicPr>
                  </pic:nvPicPr>
                  <pic:blipFill>
                    <a:blip r:embed="rId9"/>
                    <a:stretch>
                      <a:fillRect/>
                    </a:stretch>
                  </pic:blipFill>
                  <pic:spPr>
                    <a:xfrm>
                      <a:off x="0" y="0"/>
                      <a:ext cx="5273040" cy="35153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最后，上海临港浦江国际科技城发展有限公司党委委员、总经理助理陆晨昱强调，党建共建能带动工作、学习进步，后续要继续做好平台、用好平台，切实发挥“一名党员一面旗帜”的先锋模范作用，树立“教书育人、建设工程”百年大计意识，携起手来，共谋发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drawing>
          <wp:inline distT="0" distB="0" distL="114300" distR="114300">
            <wp:extent cx="5257800" cy="3505200"/>
            <wp:effectExtent l="0" t="0" r="0" b="0"/>
            <wp:docPr id="5" name="图片 5" descr="G82A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G82A8004"/>
                    <pic:cNvPicPr>
                      <a:picLocks noChangeAspect="1"/>
                    </pic:cNvPicPr>
                  </pic:nvPicPr>
                  <pic:blipFill>
                    <a:blip r:embed="rId10"/>
                    <a:stretch>
                      <a:fillRect/>
                    </a:stretch>
                  </pic:blipFill>
                  <pic:spPr>
                    <a:xfrm>
                      <a:off x="0" y="0"/>
                      <a:ext cx="5257800" cy="35052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宋体" w:hAnsi="宋体" w:eastAsia="宋体" w:cs="宋体"/>
          <w:bCs/>
          <w:sz w:val="24"/>
          <w:szCs w:val="24"/>
          <w:lang w:val="en-US" w:eastAsia="zh-CN"/>
        </w:rPr>
      </w:pPr>
      <w:r>
        <w:rPr>
          <w:rFonts w:hint="eastAsia" w:ascii="宋体" w:hAnsi="宋体" w:eastAsia="宋体" w:cs="宋体"/>
          <w:bCs/>
          <w:sz w:val="24"/>
          <w:szCs w:val="24"/>
          <w:lang w:val="en-US" w:eastAsia="zh-CN"/>
        </w:rPr>
        <w:t xml:space="preserve">                      </w:t>
      </w:r>
      <w:r>
        <w:rPr>
          <w:rFonts w:hint="eastAsia" w:ascii="宋体" w:hAnsi="宋体" w:eastAsia="宋体" w:cs="宋体"/>
          <w:b/>
          <w:bCs w:val="0"/>
          <w:sz w:val="28"/>
          <w:szCs w:val="28"/>
          <w:lang w:val="en-US" w:eastAsia="zh-CN"/>
        </w:rPr>
        <w:t>志愿服务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世外浦江校外临时停车场已向家长免费开放两年多时间，目前出现了雨天大量积水、路面存有垃圾等问题，给家长带来一定程度的困扰。本着为群众办实事、做好事、解难事的原则，党建共建单位为我校提供多车石子，三方的党员同志也积极响应，主动解决群众需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大家分工明确，有的拿起铁锹，奋力平整路面；有的拿起垃圾夹、垃圾袋等清扫工具，对停车场中的各类垃圾进行集中清理。大家不怕脏、不怕累，在三方党员同志的共同努力、默契配合下，校外临时停车场原本坑坑洼洼的路面平整、干净了许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drawing>
          <wp:inline distT="0" distB="0" distL="114300" distR="114300">
            <wp:extent cx="5257800" cy="3505200"/>
            <wp:effectExtent l="0" t="0" r="0" b="0"/>
            <wp:docPr id="9" name="图片 9" descr="G82A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G82A8102"/>
                    <pic:cNvPicPr>
                      <a:picLocks noChangeAspect="1"/>
                    </pic:cNvPicPr>
                  </pic:nvPicPr>
                  <pic:blipFill>
                    <a:blip r:embed="rId11"/>
                    <a:stretch>
                      <a:fillRect/>
                    </a:stretch>
                  </pic:blipFill>
                  <pic:spPr>
                    <a:xfrm>
                      <a:off x="0" y="0"/>
                      <a:ext cx="5257800" cy="35052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drawing>
          <wp:inline distT="0" distB="0" distL="114300" distR="114300">
            <wp:extent cx="5257800" cy="3505200"/>
            <wp:effectExtent l="0" t="0" r="0" b="0"/>
            <wp:docPr id="10" name="图片 10" descr="G82A8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G82A8169"/>
                    <pic:cNvPicPr>
                      <a:picLocks noChangeAspect="1"/>
                    </pic:cNvPicPr>
                  </pic:nvPicPr>
                  <pic:blipFill>
                    <a:blip r:embed="rId12"/>
                    <a:stretch>
                      <a:fillRect/>
                    </a:stretch>
                  </pic:blipFill>
                  <pic:spPr>
                    <a:xfrm>
                      <a:off x="0" y="0"/>
                      <a:ext cx="5257800" cy="35052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drawing>
          <wp:inline distT="0" distB="0" distL="114300" distR="114300">
            <wp:extent cx="5264785" cy="3510280"/>
            <wp:effectExtent l="0" t="0" r="8255" b="10160"/>
            <wp:docPr id="8" name="图片 8" descr="G82A8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82A8129"/>
                    <pic:cNvPicPr>
                      <a:picLocks noChangeAspect="1"/>
                    </pic:cNvPicPr>
                  </pic:nvPicPr>
                  <pic:blipFill>
                    <a:blip r:embed="rId13"/>
                    <a:stretch>
                      <a:fillRect/>
                    </a:stretch>
                  </pic:blipFill>
                  <pic:spPr>
                    <a:xfrm>
                      <a:off x="0" y="0"/>
                      <a:ext cx="5264785" cy="35102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Cs/>
          <w:sz w:val="24"/>
          <w:szCs w:val="24"/>
          <w:lang w:val="en-US" w:eastAsia="zh-CN"/>
        </w:rPr>
      </w:pPr>
      <w:r>
        <w:rPr>
          <w:rFonts w:hint="default" w:ascii="宋体" w:hAnsi="宋体" w:eastAsia="宋体" w:cs="宋体"/>
          <w:bCs/>
          <w:sz w:val="24"/>
          <w:szCs w:val="24"/>
          <w:lang w:val="en-US" w:eastAsia="zh-CN"/>
        </w:rPr>
        <w:drawing>
          <wp:inline distT="0" distB="0" distL="114300" distR="114300">
            <wp:extent cx="5257800" cy="3505200"/>
            <wp:effectExtent l="0" t="0" r="0" b="0"/>
            <wp:docPr id="7" name="图片 7" descr="G82A8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G82A8100"/>
                    <pic:cNvPicPr>
                      <a:picLocks noChangeAspect="1"/>
                    </pic:cNvPicPr>
                  </pic:nvPicPr>
                  <pic:blipFill>
                    <a:blip r:embed="rId14"/>
                    <a:stretch>
                      <a:fillRect/>
                    </a:stretch>
                  </pic:blipFill>
                  <pic:spPr>
                    <a:xfrm>
                      <a:off x="0" y="0"/>
                      <a:ext cx="5257800" cy="35052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Cs/>
          <w:sz w:val="24"/>
          <w:szCs w:val="24"/>
          <w:lang w:val="en-US" w:eastAsia="zh-CN"/>
        </w:rPr>
      </w:pPr>
      <w:r>
        <w:rPr>
          <w:rFonts w:hint="default" w:ascii="宋体" w:hAnsi="宋体" w:eastAsia="宋体" w:cs="宋体"/>
          <w:bCs/>
          <w:sz w:val="24"/>
          <w:szCs w:val="24"/>
          <w:lang w:val="en-US" w:eastAsia="zh-CN"/>
        </w:rPr>
        <w:drawing>
          <wp:inline distT="0" distB="0" distL="114300" distR="114300">
            <wp:extent cx="5259070" cy="3505835"/>
            <wp:effectExtent l="0" t="0" r="13970" b="14605"/>
            <wp:docPr id="12" name="图片 12" descr="G82A8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G82A8250"/>
                    <pic:cNvPicPr>
                      <a:picLocks noChangeAspect="1"/>
                    </pic:cNvPicPr>
                  </pic:nvPicPr>
                  <pic:blipFill>
                    <a:blip r:embed="rId15"/>
                    <a:stretch>
                      <a:fillRect/>
                    </a:stretch>
                  </pic:blipFill>
                  <pic:spPr>
                    <a:xfrm>
                      <a:off x="0" y="0"/>
                      <a:ext cx="5259070" cy="35058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Cs/>
          <w:sz w:val="24"/>
          <w:szCs w:val="24"/>
          <w:lang w:val="en-US" w:eastAsia="zh-CN"/>
        </w:rPr>
      </w:pPr>
      <w:r>
        <w:rPr>
          <w:rFonts w:hint="default" w:ascii="宋体" w:hAnsi="宋体" w:eastAsia="宋体" w:cs="宋体"/>
          <w:bCs/>
          <w:sz w:val="24"/>
          <w:szCs w:val="24"/>
          <w:lang w:val="en-US" w:eastAsia="zh-CN"/>
        </w:rPr>
        <w:drawing>
          <wp:inline distT="0" distB="0" distL="114300" distR="114300">
            <wp:extent cx="5257800" cy="3505200"/>
            <wp:effectExtent l="0" t="0" r="0" b="0"/>
            <wp:docPr id="13" name="图片 13" descr="G82A8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G82A8263"/>
                    <pic:cNvPicPr>
                      <a:picLocks noChangeAspect="1"/>
                    </pic:cNvPicPr>
                  </pic:nvPicPr>
                  <pic:blipFill>
                    <a:blip r:embed="rId16"/>
                    <a:stretch>
                      <a:fillRect/>
                    </a:stretch>
                  </pic:blipFill>
                  <pic:spPr>
                    <a:xfrm>
                      <a:off x="0" y="0"/>
                      <a:ext cx="5257800" cy="35052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Cs/>
          <w:sz w:val="24"/>
          <w:szCs w:val="24"/>
          <w:lang w:val="en-US" w:eastAsia="zh-CN"/>
        </w:rPr>
      </w:pPr>
      <w:r>
        <w:rPr>
          <w:rFonts w:hint="default" w:ascii="宋体" w:hAnsi="宋体" w:eastAsia="宋体" w:cs="宋体"/>
          <w:bCs/>
          <w:sz w:val="24"/>
          <w:szCs w:val="24"/>
          <w:lang w:val="en-US" w:eastAsia="zh-CN"/>
        </w:rPr>
        <w:drawing>
          <wp:inline distT="0" distB="0" distL="114300" distR="114300">
            <wp:extent cx="5257800" cy="3505200"/>
            <wp:effectExtent l="0" t="0" r="0" b="0"/>
            <wp:docPr id="11" name="图片 11" descr="G82A8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G82A8209"/>
                    <pic:cNvPicPr>
                      <a:picLocks noChangeAspect="1"/>
                    </pic:cNvPicPr>
                  </pic:nvPicPr>
                  <pic:blipFill>
                    <a:blip r:embed="rId17"/>
                    <a:stretch>
                      <a:fillRect/>
                    </a:stretch>
                  </pic:blipFill>
                  <pic:spPr>
                    <a:xfrm>
                      <a:off x="0" y="0"/>
                      <a:ext cx="5257800" cy="35052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本次党建联建活动积极响应了新时代党的建设要求，是“我为群众办实事</w:t>
      </w:r>
      <w:r>
        <w:rPr>
          <w:rFonts w:hint="default" w:ascii="宋体" w:hAnsi="宋体" w:eastAsia="宋体" w:cs="宋体"/>
          <w:bCs/>
          <w:sz w:val="24"/>
          <w:szCs w:val="24"/>
          <w:lang w:val="en-US" w:eastAsia="zh-CN"/>
        </w:rPr>
        <w:t>”</w:t>
      </w:r>
      <w:r>
        <w:rPr>
          <w:rFonts w:hint="eastAsia" w:ascii="宋体" w:hAnsi="宋体" w:eastAsia="宋体" w:cs="宋体"/>
          <w:bCs/>
          <w:sz w:val="24"/>
          <w:szCs w:val="24"/>
          <w:lang w:val="en-US" w:eastAsia="zh-CN"/>
        </w:rPr>
        <w:t>活动的一个缩影，有效确保了校园周边的安全与整洁，为学生和家长营造了一个舒适整洁的停车环境。三方党支部也将以此次活动为契机，进一步加强交流互动，推进资源共享，不断探索共建活动的新形式、新内容，从而夯实党建引领促发展，确保结对共建出实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撰稿：张伟荣、杨洁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摄影：倪嘉卿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编辑：王天雨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default" w:ascii="宋体" w:hAnsi="宋体" w:eastAsia="宋体" w:cs="宋体"/>
          <w:bCs/>
          <w:sz w:val="24"/>
          <w:szCs w:val="24"/>
          <w:lang w:val="en-US" w:eastAsia="zh-CN"/>
        </w:rPr>
      </w:pPr>
      <w:r>
        <w:rPr>
          <w:rFonts w:hint="eastAsia" w:ascii="宋体" w:hAnsi="宋体" w:eastAsia="宋体" w:cs="宋体"/>
          <w:bCs/>
          <w:sz w:val="24"/>
          <w:szCs w:val="24"/>
          <w:lang w:val="en-US" w:eastAsia="zh-CN"/>
        </w:rPr>
        <w:t>审核：孙颂欢</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Y1YjQyNDgwOTZhNTVkYTc1NGVlNTE2Y2E5MjJkMmQifQ=="/>
  </w:docVars>
  <w:rsids>
    <w:rsidRoot w:val="1F341D20"/>
    <w:rsid w:val="008A3A59"/>
    <w:rsid w:val="037759DB"/>
    <w:rsid w:val="1F341D20"/>
    <w:rsid w:val="2BFE0BAC"/>
    <w:rsid w:val="43521E38"/>
    <w:rsid w:val="4366367B"/>
    <w:rsid w:val="48D97DFD"/>
    <w:rsid w:val="52114133"/>
    <w:rsid w:val="645D1B3F"/>
    <w:rsid w:val="658E5B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Strong"/>
    <w:basedOn w:val="3"/>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31</TotalTime>
  <ScaleCrop>false</ScaleCrop>
  <LinksUpToDate>false</LinksUpToDate>
  <CharactersWithSpaces>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2023-09-12T07:22:00Z</dcterms:created>
  <dc:creator>Carrie</dc:creator>
  <cp:lastModifiedBy>Carrie</cp:lastModifiedBy>
  <dcterms:modified xsi:type="dcterms:W3CDTF">2023-09-12T12:04:51Z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DABD0181A8E04850B40180E65D53DE99_13</vt:lpwstr>
  </property>
</Properties>
</file>